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02A" w:rsidRPr="0012602A" w:rsidRDefault="0012602A" w:rsidP="0012602A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Профессиональное обучение по профессии "Стропальщик", для обслуживания подъемных сооружений: грузоподъемные краны всех типов; мостовые краны штабелеры; краны-трубоукладчики; краны-манипуляторы; строительные подъемники; </w:t>
      </w:r>
      <w:proofErr w:type="gramStart"/>
      <w:r w:rsidRPr="0012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подъемники вышки, предназначенные для перемещения людей и др. проводится  в соответствии с Приказом Федеральной службы по экологическому, технологическому и атомному надзору от 12.11.2013 г. № 533 </w:t>
      </w:r>
      <w:proofErr w:type="spellStart"/>
      <w:r w:rsidRPr="0012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</w:t>
      </w:r>
      <w:proofErr w:type="spellEnd"/>
      <w:r w:rsidRPr="0012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1260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Pr="0012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п. 26 "Правила безопасности опасных производственных объектов, на которых используются подъёмные сооружения", на основании Положения об организации обучения и проверки знаний рабочих организаций, поднадзорных Федеральной службе по экологическому, технологическому и атомному надзору (РД-03-20-2007</w:t>
      </w:r>
      <w:proofErr w:type="gramEnd"/>
      <w:r w:rsidRPr="0012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утвержденным приказом </w:t>
      </w:r>
      <w:proofErr w:type="spellStart"/>
      <w:r w:rsidRPr="0012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Ростехнадзора</w:t>
      </w:r>
      <w:proofErr w:type="spellEnd"/>
      <w:r w:rsidRPr="0012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29.01.07 № 37, а также требований квалификационной характеристики Единого тарифно-квалификационного справочника работ и профессий рабочих.</w:t>
      </w:r>
    </w:p>
    <w:p w:rsidR="0012602A" w:rsidRPr="0012602A" w:rsidRDefault="0012602A" w:rsidP="0012602A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1260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Кому необходимо обучение</w:t>
      </w:r>
    </w:p>
    <w:p w:rsidR="0012602A" w:rsidRPr="0012602A" w:rsidRDefault="0012602A" w:rsidP="0012602A">
      <w:pPr>
        <w:shd w:val="clear" w:color="auto" w:fill="FFFFFF"/>
        <w:spacing w:after="30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Рабочим, обслуживающим грузоподъемные краны всех типов; мостовые краны штабелеры; краны-трубоукладчики; краны-манипуляторы; строительные подъемники; подъемники вышки, предназначенные для перемещения людей; грузовые электрические тележки, передвигающиеся по надземным рельсовым путям совместно с кабиной управления, электрические тали и др.</w:t>
      </w:r>
    </w:p>
    <w:p w:rsidR="0012602A" w:rsidRPr="0012602A" w:rsidRDefault="0012602A" w:rsidP="0012602A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1260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Что вы получите</w:t>
      </w:r>
    </w:p>
    <w:p w:rsidR="0012602A" w:rsidRPr="0012602A" w:rsidRDefault="0012602A" w:rsidP="0012602A">
      <w:pPr>
        <w:shd w:val="clear" w:color="auto" w:fill="FFFFFF"/>
        <w:spacing w:after="30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окончании теоретического и практического обучения проводится квалификационный экзамен. Лицам, успешно сдавшим квалификационный экзамен по ведению конкретных работ на объекте, на основании протокола квалификационной комиссии выдается свидетельство о профессии/должности "Стропальщик" с присвоением соответствующего разряда, а также удостоверение для допуска к работе по обслуживанию подъемных сооружений и</w:t>
      </w:r>
      <w:bookmarkStart w:id="0" w:name="_GoBack"/>
      <w:bookmarkEnd w:id="0"/>
      <w:r w:rsidRPr="0012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выписка из протокола.</w:t>
      </w:r>
    </w:p>
    <w:p w:rsidR="0012602A" w:rsidRPr="0012602A" w:rsidRDefault="0012602A" w:rsidP="0012602A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1260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Важно знать!</w:t>
      </w:r>
    </w:p>
    <w:p w:rsidR="0012602A" w:rsidRPr="0012602A" w:rsidRDefault="0012602A" w:rsidP="0012602A">
      <w:pPr>
        <w:shd w:val="clear" w:color="auto" w:fill="FFFFFF"/>
        <w:spacing w:after="30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12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Работникам необходимо проходить ежегодную проверку знаний в объеме производственной инструкции, согласно п. 26 ст. 3 Положения об организации обучения и проверки знаний рабочих организаций, поднадзорных Федеральной службе по экологическому, технологическому и атомному надзору РД 03-20-2007 Приказа Федеральной службы по экологическому, технологическому и атомному надзору от 29 января 2007 г. N 37 «О порядке подготовки и аттестации работников организаций, поднадзорных Федеральной</w:t>
      </w:r>
      <w:proofErr w:type="gramEnd"/>
      <w:r w:rsidRPr="00126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службе по экологическому, технологическому и атомному надзору».</w:t>
      </w:r>
    </w:p>
    <w:p w:rsidR="00235020" w:rsidRPr="0012602A" w:rsidRDefault="00235020" w:rsidP="0012602A">
      <w:pPr>
        <w:rPr>
          <w:rFonts w:ascii="Times New Roman" w:hAnsi="Times New Roman" w:cs="Times New Roman"/>
          <w:sz w:val="28"/>
          <w:szCs w:val="28"/>
        </w:rPr>
      </w:pPr>
    </w:p>
    <w:sectPr w:rsidR="00235020" w:rsidRPr="00126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C6343"/>
    <w:multiLevelType w:val="multilevel"/>
    <w:tmpl w:val="85A8E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4F2B7D"/>
    <w:multiLevelType w:val="multilevel"/>
    <w:tmpl w:val="16A4F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E22FA4"/>
    <w:multiLevelType w:val="multilevel"/>
    <w:tmpl w:val="D8EC9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991C95"/>
    <w:multiLevelType w:val="multilevel"/>
    <w:tmpl w:val="687A8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F97"/>
    <w:rsid w:val="0012602A"/>
    <w:rsid w:val="00235020"/>
    <w:rsid w:val="00B7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7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0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0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Ирина Александровна</dc:creator>
  <cp:keywords/>
  <dc:description/>
  <cp:lastModifiedBy>Смирнова Ирина Александровна</cp:lastModifiedBy>
  <cp:revision>3</cp:revision>
  <dcterms:created xsi:type="dcterms:W3CDTF">2019-09-16T07:49:00Z</dcterms:created>
  <dcterms:modified xsi:type="dcterms:W3CDTF">2019-09-16T07:57:00Z</dcterms:modified>
</cp:coreProperties>
</file>